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Editorial Contact: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Macy McElmury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Email: </w:t>
      </w:r>
      <w:hyperlink r:id="rId7">
        <w:r w:rsidDel="00000000" w:rsidR="00000000" w:rsidRPr="00000000">
          <w:rPr>
            <w:rFonts w:ascii="Arial" w:cs="Arial" w:eastAsia="Arial" w:hAnsi="Arial"/>
            <w:b w:val="0"/>
            <w:i w:val="0"/>
            <w:smallCaps w:val="0"/>
            <w:strike w:val="0"/>
            <w:color w:val="1155cc"/>
            <w:sz w:val="20"/>
            <w:szCs w:val="20"/>
            <w:u w:val="single"/>
            <w:shd w:fill="auto" w:val="clear"/>
            <w:vertAlign w:val="baseline"/>
            <w:rtl w:val="0"/>
          </w:rPr>
          <w:t xml:space="preserve">macym@anthologic.com</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Phone: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515.224.7417</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2"/>
          <w:szCs w:val="22"/>
          <w:rtl w:val="0"/>
        </w:rPr>
        <w:t xml:space="preserve">Product Information: Stellar</w:t>
      </w:r>
      <w:r w:rsidDel="00000000" w:rsidR="00000000" w:rsidRPr="00000000">
        <w:rPr>
          <w:rFonts w:ascii="Arial" w:cs="Arial" w:eastAsia="Arial" w:hAnsi="Arial"/>
          <w:b w:val="1"/>
          <w:sz w:val="22"/>
          <w:szCs w:val="22"/>
          <w:vertAlign w:val="superscript"/>
          <w:rtl w:val="0"/>
        </w:rPr>
        <w:t xml:space="preserve">®</w:t>
      </w:r>
      <w:r w:rsidDel="00000000" w:rsidR="00000000" w:rsidRPr="00000000">
        <w:rPr>
          <w:rFonts w:ascii="Arial" w:cs="Arial" w:eastAsia="Arial" w:hAnsi="Arial"/>
          <w:b w:val="1"/>
          <w:sz w:val="22"/>
          <w:szCs w:val="22"/>
          <w:rtl w:val="0"/>
        </w:rPr>
        <w:t xml:space="preserve"> TMAX™ 1-11 Aluminum Mechanic Truck with 8630 Hydraulic Service Crane</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hyperlink r:id="rId8">
        <w:r w:rsidDel="00000000" w:rsidR="00000000" w:rsidRPr="00000000">
          <w:rPr>
            <w:rFonts w:ascii="Arial" w:cs="Arial" w:eastAsia="Arial" w:hAnsi="Arial"/>
            <w:color w:val="1155cc"/>
            <w:sz w:val="20"/>
            <w:szCs w:val="20"/>
            <w:u w:val="single"/>
            <w:rtl w:val="0"/>
          </w:rPr>
          <w:t xml:space="preserve">The Stellar TMAX 1-11 Aluminum Mechanic Truck</w:t>
        </w:r>
      </w:hyperlink>
      <w:r w:rsidDel="00000000" w:rsidR="00000000" w:rsidRPr="00000000">
        <w:rPr>
          <w:rFonts w:ascii="Arial" w:cs="Arial" w:eastAsia="Arial" w:hAnsi="Arial"/>
          <w:sz w:val="20"/>
          <w:szCs w:val="20"/>
          <w:rtl w:val="0"/>
        </w:rPr>
        <w:t xml:space="preserve"> combines extensive crane compatibility, customizable features and unparalleled quality. This vehicle has been engineered with precision, utilizing cutting-edge materials to create a powerhouse that outperforms its counterparts. With its unmatched, updated design and incredible capabilities, the 2025 Model Year TMAX 1-11 sets new standards in the world of mechanic service trucks. </w:t>
      </w:r>
    </w:p>
    <w:p w:rsidR="00000000" w:rsidDel="00000000" w:rsidP="00000000" w:rsidRDefault="00000000" w:rsidRPr="00000000" w14:paraId="000000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 xml:space="preserve">The TMAX 1-11 offers increased payload capacity and superior fuel efficiency. Its aluminum construction not only reduces weight but also combats corrosion, ensuring a longer operational lifespan.</w:t>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Fonts w:ascii="Arial" w:cs="Arial" w:eastAsia="Arial" w:hAnsi="Arial"/>
          <w:sz w:val="20"/>
          <w:szCs w:val="20"/>
          <w:rtl w:val="0"/>
        </w:rPr>
        <w:t xml:space="preserve">Adaptability is key, and the TMAX 1-11 delivers with an aluminum extruded top boasting drill-free mounting rails. This feature makes adding a diverse range of mechanic service truck accessories effortless, giving users the flexibility to tailor the truck to their specific needs and enhance its capabilities as their requirements change. Mounting rails integrated within the mechanic truck compartments also add to the customizable features of the TMAX 1-11, allowing operators to create a configuration that matches their needs completely. </w:t>
      </w:r>
    </w:p>
    <w:p w:rsidR="00000000" w:rsidDel="00000000" w:rsidP="00000000" w:rsidRDefault="00000000" w:rsidRPr="00000000" w14:paraId="000000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Stellar’s revolutionary torq-isolator crane support design isolates the crane compartment from the rest of the side pack. This allows the lifting stresses to be channeled through stabilizers and a robust box-type subframe, safeguarding compartment doors and enhancing overall structural integrity.</w:t>
      </w:r>
    </w:p>
    <w:p w:rsidR="00000000" w:rsidDel="00000000" w:rsidP="00000000" w:rsidRDefault="00000000" w:rsidRPr="00000000" w14:paraId="000000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the TMAX 1-11 Mechanic Truck is expertly configured to seamlessly accommodate Stellar Hydraulic Service Cranes, including the </w:t>
      </w:r>
      <w:hyperlink r:id="rId9">
        <w:r w:rsidDel="00000000" w:rsidR="00000000" w:rsidRPr="00000000">
          <w:rPr>
            <w:rFonts w:ascii="Arial" w:cs="Arial" w:eastAsia="Arial" w:hAnsi="Arial"/>
            <w:color w:val="1155cc"/>
            <w:sz w:val="20"/>
            <w:szCs w:val="20"/>
            <w:u w:val="single"/>
            <w:rtl w:val="0"/>
          </w:rPr>
          <w:t xml:space="preserve">Stellar 8630 Hydraulic Service Crane.</w:t>
        </w:r>
      </w:hyperlink>
      <w:r w:rsidDel="00000000" w:rsidR="00000000" w:rsidRPr="00000000">
        <w:rPr>
          <w:rFonts w:ascii="Arial" w:cs="Arial" w:eastAsia="Arial" w:hAnsi="Arial"/>
          <w:sz w:val="20"/>
          <w:szCs w:val="20"/>
          <w:rtl w:val="0"/>
        </w:rPr>
        <w:t xml:space="preserve"> The 8630 crane boasts 8,600-lb capacity and an impressive 30' of reach. The crane’s distinctive boom design strikes the perfect balance between weight reduction and unwavering strength, while the compact boom tip effortlessly extends into tight spaces. What’s more, users can elevate their control with the CDTpro™ Control System with Range Finder™ technology, offering unparalleled precision over their operations. </w:t>
      </w:r>
    </w:p>
    <w:p w:rsidR="00000000" w:rsidDel="00000000" w:rsidP="00000000" w:rsidRDefault="00000000" w:rsidRPr="00000000" w14:paraId="000000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sz w:val="20"/>
          <w:szCs w:val="20"/>
          <w:rtl w:val="0"/>
        </w:rPr>
        <w:t xml:space="preserve">Users can also add a </w:t>
      </w:r>
      <w:hyperlink r:id="rId10">
        <w:r w:rsidDel="00000000" w:rsidR="00000000" w:rsidRPr="00000000">
          <w:rPr>
            <w:rFonts w:ascii="Arial" w:cs="Arial" w:eastAsia="Arial" w:hAnsi="Arial"/>
            <w:color w:val="1155cc"/>
            <w:sz w:val="20"/>
            <w:szCs w:val="20"/>
            <w:u w:val="single"/>
            <w:rtl w:val="0"/>
          </w:rPr>
          <w:t xml:space="preserve">Stellar Lube Skid </w:t>
        </w:r>
      </w:hyperlink>
      <w:r w:rsidDel="00000000" w:rsidR="00000000" w:rsidRPr="00000000">
        <w:rPr>
          <w:rFonts w:ascii="Arial" w:cs="Arial" w:eastAsia="Arial" w:hAnsi="Arial"/>
          <w:sz w:val="20"/>
          <w:szCs w:val="20"/>
          <w:rtl w:val="0"/>
        </w:rPr>
        <w:t xml:space="preserve">to their TMAX 1-11. A lube skid reduces downtime and saves money by letting users perform lube services in the field as an affordable alternative to a dedicated lube truck. Mobile and permanent lube skid options are available, along with a range of new and waste oil tank capacities.</w:t>
      </w:r>
    </w:p>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sz w:val="20"/>
          <w:szCs w:val="20"/>
          <w:rtl w:val="0"/>
        </w:rPr>
        <w:t xml:space="preserve">The Stellar TMAX 1-11 Aluminum Mechanic Truck is more than just a vehicle — it's a game-changer for the ag industry. Thoughtful upgrades to the design of the truck allow for easier maintenance and improved durability, redefining what's possible in terms of efficiency, longevity and customization. </w:t>
      </w:r>
    </w:p>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on Stellar TMAX 1-11 Aluminum Mechanic Trucks, visit </w:t>
      </w:r>
      <w:hyperlink r:id="rId11">
        <w:r w:rsidDel="00000000" w:rsidR="00000000" w:rsidRPr="00000000">
          <w:rPr>
            <w:rFonts w:ascii="Arial" w:cs="Arial" w:eastAsia="Arial" w:hAnsi="Arial"/>
            <w:color w:val="0563c1"/>
            <w:sz w:val="20"/>
            <w:szCs w:val="20"/>
            <w:u w:val="single"/>
            <w:rtl w:val="0"/>
          </w:rPr>
          <w:t xml:space="preserve">www.stellarindustries.com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222222"/>
          <w:sz w:val="20"/>
          <w:szCs w:val="20"/>
          <w:highlight w:val="white"/>
          <w:u w:val="none"/>
          <w:vertAlign w:val="baseline"/>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rFonts w:ascii="Arial" w:cs="Arial" w:eastAsia="Arial" w:hAnsi="Arial"/>
          <w:sz w:val="20"/>
          <w:szCs w:val="20"/>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2"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2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5B72E7"/>
    <w:pPr>
      <w:spacing w:after="100" w:afterAutospacing="1" w:before="100" w:beforeAutospacing="1"/>
    </w:pPr>
  </w:style>
  <w:style w:type="character" w:styleId="Heading3Char" w:customStyle="1">
    <w:name w:val="Heading 3 Char"/>
    <w:basedOn w:val="DefaultParagraphFont"/>
    <w:link w:val="Heading3"/>
    <w:uiPriority w:val="9"/>
    <w:rsid w:val="005B1277"/>
    <w:rPr>
      <w:b w:val="1"/>
      <w:sz w:val="28"/>
      <w:szCs w:val="28"/>
    </w:rPr>
  </w:style>
  <w:style w:type="character" w:styleId="Strong">
    <w:name w:val="Strong"/>
    <w:basedOn w:val="DefaultParagraphFont"/>
    <w:uiPriority w:val="22"/>
    <w:qFormat w:val="1"/>
    <w:rsid w:val="005B1277"/>
    <w:rPr>
      <w:b w:val="1"/>
      <w:bCs w:val="1"/>
    </w:rPr>
  </w:style>
  <w:style w:type="character" w:styleId="Hyperlink">
    <w:name w:val="Hyperlink"/>
    <w:basedOn w:val="DefaultParagraphFont"/>
    <w:uiPriority w:val="99"/>
    <w:semiHidden w:val="1"/>
    <w:unhideWhenUsed w:val="1"/>
    <w:rsid w:val="005B1277"/>
    <w:rPr>
      <w:color w:val="0000ff"/>
      <w:u w:val="single"/>
    </w:rPr>
  </w:style>
  <w:style w:type="paragraph" w:styleId="NoSpacing">
    <w:name w:val="No Spacing"/>
    <w:uiPriority w:val="1"/>
    <w:qFormat w:val="1"/>
    <w:rsid w:val="005B1277"/>
    <w:rPr>
      <w:rFonts w:ascii="Times New Roman" w:cs="Times New Roman" w:eastAsia="Times New Roman" w:hAnsi="Times New Roman"/>
    </w:rPr>
  </w:style>
  <w:style w:type="paragraph" w:styleId="p1" w:customStyle="1">
    <w:name w:val="p1"/>
    <w:basedOn w:val="Normal"/>
    <w:rsid w:val="00470D91"/>
    <w:pPr>
      <w:spacing w:after="100" w:afterAutospacing="1" w:before="100" w:beforeAutospacing="1"/>
    </w:pPr>
  </w:style>
  <w:style w:type="paragraph" w:styleId="li1" w:customStyle="1">
    <w:name w:val="li1"/>
    <w:basedOn w:val="Normal"/>
    <w:rsid w:val="00470D91"/>
    <w:pPr>
      <w:spacing w:after="100" w:afterAutospacing="1" w:before="100" w:beforeAutospacing="1"/>
    </w:pPr>
  </w:style>
  <w:style w:type="character" w:styleId="apple-converted-space" w:customStyle="1">
    <w:name w:val="apple-converted-space"/>
    <w:basedOn w:val="DefaultParagraphFont"/>
    <w:rsid w:val="00470D91"/>
  </w:style>
  <w:style w:type="character" w:styleId="apple-tab-span" w:customStyle="1">
    <w:name w:val="apple-tab-span"/>
    <w:basedOn w:val="DefaultParagraphFont"/>
    <w:rsid w:val="00211AB4"/>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tellarindustries.com/products/mechanic-service-trucks/mechanic-trucks/tmax-1/" TargetMode="External"/><Relationship Id="rId10" Type="http://schemas.openxmlformats.org/officeDocument/2006/relationships/hyperlink" Target="https://www.stellarindustries.com/products/service-truck-van-accessories/service-van-upfit-equipment/lube-skid-system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s/service-cranes/hydraulic-cranes/8630-hc/"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products/mechanic-service-trucks/mechanic-trucks/tmax-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P4k3RUlaEQzS0bdD/7xVIft4/w==">CgMxLjA4AHIhMUNWYTQxNV9kREs1T2JyanZ5MEZrdnh3UTNINkJwcW05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2025-01-22T17:47:00Z</dcterms:created>
  <dc:creator>Kelsey Meyer</dc:creator>
</cp:coreProperties>
</file>